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A1" w:rsidRPr="007A7AA1" w:rsidRDefault="007A7AA1" w:rsidP="007A7AA1">
      <w:pPr>
        <w:jc w:val="center"/>
        <w:rPr>
          <w:rFonts w:ascii="Arial" w:hAnsi="Arial" w:cs="Arial"/>
          <w:b/>
        </w:rPr>
      </w:pPr>
      <w:r w:rsidRPr="007A7AA1">
        <w:rPr>
          <w:rFonts w:ascii="Arial" w:hAnsi="Arial" w:cs="Arial"/>
          <w:b/>
        </w:rPr>
        <w:t>ISTITUTO TECNICO STATALE TECNOLOGICO - LICEO SCIENTIFICO SCIENZE APPLICATE</w:t>
      </w:r>
    </w:p>
    <w:p w:rsidR="007A7AA1" w:rsidRPr="007A7AA1" w:rsidRDefault="007A7AA1" w:rsidP="007A7AA1">
      <w:pPr>
        <w:jc w:val="center"/>
        <w:rPr>
          <w:rFonts w:ascii="Arial" w:hAnsi="Arial" w:cs="Arial"/>
          <w:b/>
        </w:rPr>
      </w:pPr>
      <w:r w:rsidRPr="007A7AA1">
        <w:rPr>
          <w:rFonts w:ascii="Arial" w:hAnsi="Arial" w:cs="Arial"/>
          <w:b/>
        </w:rPr>
        <w:t>“LUIGI TRAFELLI”</w:t>
      </w:r>
    </w:p>
    <w:p w:rsidR="007A7AA1" w:rsidRPr="007A7AA1" w:rsidRDefault="007A7AA1" w:rsidP="007A7AA1">
      <w:pPr>
        <w:jc w:val="center"/>
        <w:rPr>
          <w:rFonts w:ascii="Arial" w:hAnsi="Arial" w:cs="Arial"/>
          <w:b/>
        </w:rPr>
      </w:pPr>
      <w:r w:rsidRPr="007A7AA1">
        <w:rPr>
          <w:rFonts w:ascii="Arial" w:hAnsi="Arial" w:cs="Arial"/>
          <w:b/>
        </w:rPr>
        <w:t>MECCANICA, MECCATRONICA, ENERGIA INFORMATICA E TELECOMUNICAZIONI –</w:t>
      </w:r>
    </w:p>
    <w:p w:rsidR="007A7AA1" w:rsidRPr="007A7AA1" w:rsidRDefault="007A7AA1" w:rsidP="007A7AA1">
      <w:pPr>
        <w:jc w:val="center"/>
        <w:rPr>
          <w:rFonts w:ascii="Arial" w:hAnsi="Arial" w:cs="Arial"/>
          <w:b/>
        </w:rPr>
      </w:pPr>
      <w:r w:rsidRPr="007A7AA1">
        <w:rPr>
          <w:rFonts w:ascii="Arial" w:hAnsi="Arial" w:cs="Arial"/>
          <w:b/>
        </w:rPr>
        <w:t>ELETTROTECNICA ED ELETTRONICA –</w:t>
      </w:r>
    </w:p>
    <w:p w:rsidR="007A7AA1" w:rsidRPr="007A7AA1" w:rsidRDefault="007A7AA1" w:rsidP="007A7AA1">
      <w:pPr>
        <w:jc w:val="center"/>
        <w:rPr>
          <w:rFonts w:ascii="Arial" w:hAnsi="Arial" w:cs="Arial"/>
          <w:b/>
        </w:rPr>
      </w:pPr>
      <w:r w:rsidRPr="007A7AA1">
        <w:rPr>
          <w:rFonts w:ascii="Arial" w:hAnsi="Arial" w:cs="Arial"/>
          <w:b/>
        </w:rPr>
        <w:t>LICEO SCIENT</w:t>
      </w:r>
      <w:r>
        <w:rPr>
          <w:rFonts w:ascii="Arial" w:hAnsi="Arial" w:cs="Arial"/>
          <w:b/>
        </w:rPr>
        <w:t>IFICO OPZIONE SCIENZE APPLICATE</w:t>
      </w:r>
    </w:p>
    <w:p w:rsidR="007A7AA1" w:rsidRPr="007A7AA1" w:rsidRDefault="007A7AA1" w:rsidP="007A7AA1">
      <w:pPr>
        <w:jc w:val="center"/>
        <w:rPr>
          <w:rFonts w:ascii="Arial" w:hAnsi="Arial" w:cs="Arial"/>
          <w:b/>
        </w:rPr>
      </w:pPr>
      <w:r w:rsidRPr="007A7AA1">
        <w:rPr>
          <w:rFonts w:ascii="Arial" w:hAnsi="Arial" w:cs="Arial"/>
          <w:b/>
        </w:rPr>
        <w:t>PROGRAMMA SVOLTO DI STORIA</w:t>
      </w:r>
    </w:p>
    <w:p w:rsidR="007A7AA1" w:rsidRPr="007A7AA1" w:rsidRDefault="007A7AA1" w:rsidP="007A7AA1">
      <w:pPr>
        <w:jc w:val="center"/>
        <w:rPr>
          <w:rFonts w:ascii="Arial" w:hAnsi="Arial" w:cs="Arial"/>
          <w:b/>
        </w:rPr>
      </w:pPr>
      <w:r w:rsidRPr="007A7AA1">
        <w:rPr>
          <w:rFonts w:ascii="Arial" w:hAnsi="Arial" w:cs="Arial"/>
          <w:b/>
        </w:rPr>
        <w:t xml:space="preserve">Classe </w:t>
      </w:r>
      <w:r>
        <w:rPr>
          <w:rFonts w:ascii="Arial" w:hAnsi="Arial" w:cs="Arial"/>
          <w:b/>
        </w:rPr>
        <w:t xml:space="preserve">1A Liceo </w:t>
      </w:r>
      <w:r w:rsidRPr="007A7AA1">
        <w:rPr>
          <w:rFonts w:ascii="Arial" w:hAnsi="Arial" w:cs="Arial"/>
          <w:b/>
        </w:rPr>
        <w:t>a. s. 2018/2019</w:t>
      </w:r>
    </w:p>
    <w:p w:rsidR="007A7AA1" w:rsidRDefault="007A7AA1" w:rsidP="007A7AA1">
      <w:pPr>
        <w:jc w:val="center"/>
        <w:rPr>
          <w:rFonts w:ascii="Arial" w:hAnsi="Arial" w:cs="Arial"/>
          <w:b/>
        </w:rPr>
      </w:pPr>
      <w:r w:rsidRPr="007A7AA1">
        <w:rPr>
          <w:rFonts w:ascii="Arial" w:hAnsi="Arial" w:cs="Arial"/>
          <w:b/>
        </w:rPr>
        <w:t>Prof.ssa Maria Antonia Corsetti</w:t>
      </w:r>
    </w:p>
    <w:p w:rsidR="007A7AA1" w:rsidRPr="007A7AA1" w:rsidRDefault="007A7AA1" w:rsidP="007A7AA1">
      <w:pPr>
        <w:spacing w:after="0" w:line="240" w:lineRule="auto"/>
        <w:rPr>
          <w:rFonts w:ascii="Arial" w:hAnsi="Arial" w:cs="Arial"/>
          <w:b/>
        </w:rPr>
      </w:pPr>
      <w:r w:rsidRPr="007A7AA1">
        <w:rPr>
          <w:rFonts w:ascii="Arial" w:hAnsi="Arial" w:cs="Arial"/>
          <w:b/>
        </w:rPr>
        <w:t>Gli strumenti della Storia</w:t>
      </w:r>
    </w:p>
    <w:p w:rsidR="007A7AA1" w:rsidRDefault="007A7AA1" w:rsidP="007A7AA1">
      <w:pPr>
        <w:spacing w:after="0" w:line="240" w:lineRule="auto"/>
        <w:rPr>
          <w:rFonts w:ascii="Arial" w:hAnsi="Arial" w:cs="Arial"/>
          <w:b/>
        </w:rPr>
      </w:pPr>
      <w:r w:rsidRPr="007A7AA1">
        <w:rPr>
          <w:rFonts w:ascii="Arial" w:hAnsi="Arial" w:cs="Arial"/>
          <w:b/>
        </w:rPr>
        <w:t>Gli strumenti della Geografia</w:t>
      </w:r>
    </w:p>
    <w:p w:rsidR="007A7AA1" w:rsidRDefault="007A7AA1" w:rsidP="007A7AA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lunga alba dell’umanità</w:t>
      </w:r>
    </w:p>
    <w:p w:rsidR="007A7AA1" w:rsidRDefault="007A7AA1" w:rsidP="007A7A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A7AA1">
        <w:rPr>
          <w:rFonts w:ascii="Arial" w:hAnsi="Arial" w:cs="Arial"/>
        </w:rPr>
        <w:t>Il tempo profondo della preistoria</w:t>
      </w:r>
    </w:p>
    <w:p w:rsidR="007A7AA1" w:rsidRDefault="007A7AA1" w:rsidP="007A7A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Il processo di ominazione</w:t>
      </w:r>
    </w:p>
    <w:p w:rsidR="007A7AA1" w:rsidRDefault="007A7AA1" w:rsidP="007A7A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L’età della preistoria</w:t>
      </w:r>
    </w:p>
    <w:p w:rsidR="007A7AA1" w:rsidRDefault="007A7AA1" w:rsidP="007A7A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Dalla preistoria alla storia</w:t>
      </w:r>
    </w:p>
    <w:p w:rsidR="007A7AA1" w:rsidRDefault="007A7AA1" w:rsidP="007A7AA1">
      <w:pPr>
        <w:spacing w:after="0" w:line="240" w:lineRule="auto"/>
        <w:rPr>
          <w:rFonts w:ascii="Arial" w:hAnsi="Arial" w:cs="Arial"/>
        </w:rPr>
      </w:pPr>
    </w:p>
    <w:p w:rsidR="007A7AA1" w:rsidRDefault="007A7AA1" w:rsidP="007A7AA1">
      <w:pPr>
        <w:spacing w:after="0" w:line="240" w:lineRule="auto"/>
        <w:rPr>
          <w:rFonts w:ascii="Arial" w:hAnsi="Arial" w:cs="Arial"/>
          <w:b/>
        </w:rPr>
      </w:pPr>
      <w:r w:rsidRPr="007A7AA1">
        <w:rPr>
          <w:rFonts w:ascii="Arial" w:hAnsi="Arial" w:cs="Arial"/>
          <w:b/>
        </w:rPr>
        <w:t xml:space="preserve">Le </w:t>
      </w:r>
      <w:r>
        <w:rPr>
          <w:rFonts w:ascii="Arial" w:hAnsi="Arial" w:cs="Arial"/>
          <w:b/>
        </w:rPr>
        <w:t>civiltà della Mesopotamia</w:t>
      </w:r>
    </w:p>
    <w:p w:rsidR="007A7AA1" w:rsidRDefault="007A7AA1" w:rsidP="007A7AA1">
      <w:pPr>
        <w:spacing w:after="0" w:line="240" w:lineRule="auto"/>
        <w:rPr>
          <w:rFonts w:ascii="Arial" w:hAnsi="Arial" w:cs="Arial"/>
        </w:rPr>
      </w:pPr>
      <w:r w:rsidRPr="007A7AA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A7AA1">
        <w:rPr>
          <w:rFonts w:ascii="Arial" w:hAnsi="Arial" w:cs="Arial"/>
        </w:rPr>
        <w:t>Sumeri e Accadi</w:t>
      </w:r>
    </w:p>
    <w:p w:rsidR="007A7AA1" w:rsidRDefault="007A7AA1" w:rsidP="007A7A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L’età dei grandi imperi: i Babilonesi e gli Assiri</w:t>
      </w:r>
    </w:p>
    <w:p w:rsidR="007A7AA1" w:rsidRDefault="007A7AA1" w:rsidP="007A7A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L</w:t>
      </w:r>
      <w:r w:rsidR="00572B68">
        <w:rPr>
          <w:rFonts w:ascii="Arial" w:hAnsi="Arial" w:cs="Arial"/>
        </w:rPr>
        <w:t>’economia e la società dei popoli mesopotamici</w:t>
      </w:r>
    </w:p>
    <w:p w:rsidR="00572B68" w:rsidRDefault="00572B68" w:rsidP="007A7AA1">
      <w:pPr>
        <w:spacing w:after="0" w:line="240" w:lineRule="auto"/>
        <w:rPr>
          <w:rFonts w:ascii="Arial" w:hAnsi="Arial" w:cs="Arial"/>
        </w:rPr>
      </w:pPr>
    </w:p>
    <w:p w:rsidR="00572B68" w:rsidRDefault="00572B68" w:rsidP="007A7AA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L’antico Egitto</w:t>
      </w:r>
    </w:p>
    <w:p w:rsidR="00572B68" w:rsidRDefault="00572B68" w:rsidP="00572B68">
      <w:pPr>
        <w:spacing w:after="0" w:line="240" w:lineRule="auto"/>
        <w:rPr>
          <w:rFonts w:ascii="Arial" w:hAnsi="Arial" w:cs="Arial"/>
        </w:rPr>
      </w:pPr>
      <w:r w:rsidRPr="00572B68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572B68">
        <w:rPr>
          <w:rFonts w:ascii="Arial" w:hAnsi="Arial" w:cs="Arial"/>
        </w:rPr>
        <w:t>L’Egitto</w:t>
      </w:r>
      <w:r>
        <w:rPr>
          <w:rFonts w:ascii="Arial" w:hAnsi="Arial" w:cs="Arial"/>
        </w:rPr>
        <w:t>, dono del Nilo</w:t>
      </w:r>
    </w:p>
    <w:p w:rsidR="00572B68" w:rsidRDefault="00572B68" w:rsidP="00572B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Le tappe della storia egizia</w:t>
      </w:r>
    </w:p>
    <w:p w:rsidR="00572B68" w:rsidRDefault="00572B68" w:rsidP="00572B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-Società ed economia nell’antico Egitto</w:t>
      </w:r>
    </w:p>
    <w:p w:rsidR="00572B68" w:rsidRDefault="00572B68" w:rsidP="00572B68">
      <w:pPr>
        <w:spacing w:after="0" w:line="240" w:lineRule="auto"/>
        <w:rPr>
          <w:rFonts w:ascii="Arial" w:hAnsi="Arial" w:cs="Arial"/>
        </w:rPr>
      </w:pPr>
    </w:p>
    <w:p w:rsidR="00572B68" w:rsidRDefault="00572B68" w:rsidP="00572B6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popoli di lingua indoeuropea</w:t>
      </w:r>
    </w:p>
    <w:p w:rsidR="00572B68" w:rsidRDefault="00572B68" w:rsidP="00572B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Gli Ittiti i signori del ferro</w:t>
      </w:r>
    </w:p>
    <w:p w:rsidR="00572B68" w:rsidRDefault="00572B68" w:rsidP="00572B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L’impero universale dei persiani</w:t>
      </w:r>
    </w:p>
    <w:p w:rsidR="00572B68" w:rsidRDefault="00572B68" w:rsidP="00572B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 civiltà dell’India</w:t>
      </w:r>
    </w:p>
    <w:p w:rsidR="00572B68" w:rsidRDefault="00572B68" w:rsidP="00572B68">
      <w:pPr>
        <w:spacing w:after="0" w:line="240" w:lineRule="auto"/>
        <w:rPr>
          <w:rFonts w:ascii="Arial" w:hAnsi="Arial" w:cs="Arial"/>
        </w:rPr>
      </w:pPr>
    </w:p>
    <w:p w:rsidR="00572B68" w:rsidRDefault="00572B68" w:rsidP="00572B68">
      <w:pPr>
        <w:spacing w:after="0" w:line="240" w:lineRule="auto"/>
        <w:rPr>
          <w:rFonts w:ascii="Arial" w:hAnsi="Arial" w:cs="Arial"/>
          <w:b/>
        </w:rPr>
      </w:pPr>
      <w:r w:rsidRPr="00572B6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Le civiltà del mediterraneo orientale</w:t>
      </w:r>
    </w:p>
    <w:p w:rsidR="00572B68" w:rsidRDefault="00572B68" w:rsidP="00572B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La storia dei Fenici</w:t>
      </w:r>
    </w:p>
    <w:p w:rsidR="00572B68" w:rsidRDefault="00572B68" w:rsidP="00572B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Gli antichi ebrei, dalle origini alla diaspora</w:t>
      </w:r>
    </w:p>
    <w:p w:rsidR="00572B68" w:rsidRDefault="00572B68" w:rsidP="00572B68">
      <w:pPr>
        <w:spacing w:after="0" w:line="240" w:lineRule="auto"/>
        <w:rPr>
          <w:rFonts w:ascii="Arial" w:hAnsi="Arial" w:cs="Arial"/>
          <w:b/>
        </w:rPr>
      </w:pPr>
    </w:p>
    <w:p w:rsidR="00572B68" w:rsidRDefault="00572B68" w:rsidP="00572B6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Cretesi e Micenei</w:t>
      </w:r>
    </w:p>
    <w:p w:rsidR="00572B68" w:rsidRDefault="00572B68" w:rsidP="00572B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La civiltà cretese</w:t>
      </w:r>
    </w:p>
    <w:p w:rsidR="00572B68" w:rsidRDefault="00572B68" w:rsidP="00572B68">
      <w:pPr>
        <w:spacing w:after="0" w:line="240" w:lineRule="auto"/>
        <w:rPr>
          <w:rFonts w:ascii="Arial" w:hAnsi="Arial" w:cs="Arial"/>
        </w:rPr>
      </w:pPr>
    </w:p>
    <w:p w:rsidR="00572B68" w:rsidRDefault="00572B68" w:rsidP="00572B6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L’età arcaica</w:t>
      </w:r>
    </w:p>
    <w:p w:rsidR="00572B68" w:rsidRDefault="00572B68" w:rsidP="00572B6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formazione della polis</w:t>
      </w:r>
    </w:p>
    <w:p w:rsidR="00572B68" w:rsidRDefault="00572B68" w:rsidP="00572B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I secoli bui della storia greca</w:t>
      </w:r>
    </w:p>
    <w:p w:rsidR="00572B68" w:rsidRDefault="00572B68" w:rsidP="00572B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La formazione della polis</w:t>
      </w:r>
    </w:p>
    <w:p w:rsidR="00572B68" w:rsidRDefault="00572B68" w:rsidP="00572B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La seconda colonizzazione</w:t>
      </w:r>
    </w:p>
    <w:p w:rsidR="00572B68" w:rsidRDefault="00572B68" w:rsidP="00572B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L’evoluzione della polis</w:t>
      </w:r>
    </w:p>
    <w:p w:rsidR="00572B68" w:rsidRDefault="00572B68" w:rsidP="00572B68">
      <w:pPr>
        <w:spacing w:after="0" w:line="240" w:lineRule="auto"/>
        <w:rPr>
          <w:rFonts w:ascii="Arial" w:hAnsi="Arial" w:cs="Arial"/>
        </w:rPr>
      </w:pPr>
    </w:p>
    <w:p w:rsidR="00572B68" w:rsidRDefault="00572B68" w:rsidP="00572B68">
      <w:pPr>
        <w:spacing w:after="0" w:line="240" w:lineRule="auto"/>
        <w:rPr>
          <w:rFonts w:ascii="Arial" w:hAnsi="Arial" w:cs="Arial"/>
          <w:b/>
        </w:rPr>
      </w:pPr>
      <w:r w:rsidRPr="00572B68">
        <w:rPr>
          <w:rFonts w:ascii="Arial" w:hAnsi="Arial" w:cs="Arial"/>
          <w:b/>
        </w:rPr>
        <w:t>La Civiltà greca. Sparta e Atene</w:t>
      </w:r>
    </w:p>
    <w:p w:rsidR="00572B68" w:rsidRDefault="00572B68" w:rsidP="00572B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Sparta: una polis militare e aristocratica</w:t>
      </w:r>
    </w:p>
    <w:p w:rsidR="00572B68" w:rsidRDefault="00572B68" w:rsidP="00572B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Atene</w:t>
      </w:r>
      <w:r w:rsidR="004700A8">
        <w:rPr>
          <w:rFonts w:ascii="Arial" w:hAnsi="Arial" w:cs="Arial"/>
        </w:rPr>
        <w:t>: una polis tra aristocrazia e democrazia</w:t>
      </w:r>
    </w:p>
    <w:p w:rsidR="004700A8" w:rsidRDefault="004700A8" w:rsidP="00572B6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 guerre persiane</w:t>
      </w:r>
    </w:p>
    <w:p w:rsidR="004700A8" w:rsidRDefault="004700A8" w:rsidP="00572B68">
      <w:pPr>
        <w:spacing w:after="0" w:line="240" w:lineRule="auto"/>
        <w:rPr>
          <w:rFonts w:ascii="Arial" w:hAnsi="Arial" w:cs="Arial"/>
        </w:rPr>
      </w:pPr>
      <w:r w:rsidRPr="004700A8">
        <w:rPr>
          <w:rFonts w:ascii="Arial" w:hAnsi="Arial" w:cs="Arial"/>
        </w:rPr>
        <w:t xml:space="preserve">- La prima guerra persiana </w:t>
      </w:r>
    </w:p>
    <w:p w:rsidR="004700A8" w:rsidRDefault="004700A8" w:rsidP="00572B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La seconda guerra persiana</w:t>
      </w:r>
    </w:p>
    <w:p w:rsidR="004700A8" w:rsidRDefault="004700A8" w:rsidP="00572B68">
      <w:pPr>
        <w:spacing w:after="0" w:line="240" w:lineRule="auto"/>
        <w:rPr>
          <w:rFonts w:ascii="Arial" w:hAnsi="Arial" w:cs="Arial"/>
        </w:rPr>
      </w:pPr>
    </w:p>
    <w:p w:rsidR="004700A8" w:rsidRDefault="004700A8" w:rsidP="00572B6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L’egemonia di Atene e la guerra del Peloponneso</w:t>
      </w:r>
    </w:p>
    <w:p w:rsidR="004700A8" w:rsidRDefault="004700A8" w:rsidP="00572B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L’età di Pericle</w:t>
      </w:r>
    </w:p>
    <w:p w:rsidR="004700A8" w:rsidRDefault="004700A8" w:rsidP="00572B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La guerra del Peloponneso</w:t>
      </w:r>
    </w:p>
    <w:p w:rsidR="004700A8" w:rsidRDefault="004700A8" w:rsidP="00572B68">
      <w:pPr>
        <w:spacing w:after="0" w:line="240" w:lineRule="auto"/>
        <w:rPr>
          <w:rFonts w:ascii="Arial" w:hAnsi="Arial" w:cs="Arial"/>
        </w:rPr>
      </w:pPr>
    </w:p>
    <w:p w:rsidR="004700A8" w:rsidRDefault="004700A8" w:rsidP="00572B6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tramonto della polis e l’età ellenistica</w:t>
      </w:r>
    </w:p>
    <w:p w:rsidR="004700A8" w:rsidRDefault="004700A8" w:rsidP="00572B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La crisi delle polis e l’ascesa della Macedonia</w:t>
      </w:r>
    </w:p>
    <w:p w:rsidR="004700A8" w:rsidRDefault="004700A8" w:rsidP="00572B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Alessandro Magno alla ricerca dei confini del </w:t>
      </w:r>
      <w:r w:rsidR="003C55F8">
        <w:rPr>
          <w:rFonts w:ascii="Arial" w:hAnsi="Arial" w:cs="Arial"/>
        </w:rPr>
        <w:t>mondo</w:t>
      </w:r>
    </w:p>
    <w:p w:rsidR="004700A8" w:rsidRDefault="004700A8" w:rsidP="00572B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L’età ellenistica</w:t>
      </w:r>
    </w:p>
    <w:p w:rsidR="004700A8" w:rsidRDefault="004700A8" w:rsidP="00572B68">
      <w:pPr>
        <w:spacing w:after="0" w:line="240" w:lineRule="auto"/>
        <w:rPr>
          <w:rFonts w:ascii="Arial" w:hAnsi="Arial" w:cs="Arial"/>
        </w:rPr>
      </w:pPr>
    </w:p>
    <w:p w:rsidR="004700A8" w:rsidRDefault="004700A8" w:rsidP="00572B6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L’Italia prima di Roma</w:t>
      </w:r>
    </w:p>
    <w:p w:rsidR="004700A8" w:rsidRDefault="004700A8" w:rsidP="00572B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L’Italia dalla preistoria al II millennio a.C.</w:t>
      </w:r>
    </w:p>
    <w:p w:rsidR="004700A8" w:rsidRDefault="004700A8" w:rsidP="00572B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L’Italia del I millennio a.C. un mosaico di popoli</w:t>
      </w:r>
    </w:p>
    <w:p w:rsidR="004700A8" w:rsidRDefault="004700A8" w:rsidP="00572B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Gli Etruschi, un popolo misterioso</w:t>
      </w:r>
    </w:p>
    <w:p w:rsidR="004700A8" w:rsidRDefault="004700A8" w:rsidP="00572B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La società etrusca</w:t>
      </w:r>
    </w:p>
    <w:p w:rsidR="004700A8" w:rsidRDefault="004700A8" w:rsidP="00572B68">
      <w:pPr>
        <w:spacing w:after="0" w:line="240" w:lineRule="auto"/>
        <w:rPr>
          <w:rFonts w:ascii="Arial" w:hAnsi="Arial" w:cs="Arial"/>
        </w:rPr>
      </w:pPr>
    </w:p>
    <w:p w:rsidR="004700A8" w:rsidRDefault="004700A8" w:rsidP="00572B6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origini di Roma</w:t>
      </w:r>
    </w:p>
    <w:p w:rsidR="004700A8" w:rsidRDefault="004700A8" w:rsidP="00572B68">
      <w:pPr>
        <w:spacing w:after="0" w:line="240" w:lineRule="auto"/>
        <w:rPr>
          <w:rFonts w:ascii="Arial" w:hAnsi="Arial" w:cs="Arial"/>
          <w:b/>
        </w:rPr>
      </w:pPr>
    </w:p>
    <w:p w:rsidR="004700A8" w:rsidRDefault="004700A8" w:rsidP="00572B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La fondazione di Roma</w:t>
      </w:r>
    </w:p>
    <w:p w:rsidR="004700A8" w:rsidRDefault="004700A8" w:rsidP="00572B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La Roma dei re</w:t>
      </w:r>
    </w:p>
    <w:p w:rsidR="004700A8" w:rsidRDefault="004700A8" w:rsidP="00572B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La società romana arcaica</w:t>
      </w:r>
    </w:p>
    <w:p w:rsidR="004700A8" w:rsidRDefault="004700A8" w:rsidP="00572B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Le istituzioni del periodo monarchico</w:t>
      </w:r>
    </w:p>
    <w:p w:rsidR="004700A8" w:rsidRDefault="004700A8" w:rsidP="00572B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La religione di Roma arcaica</w:t>
      </w:r>
    </w:p>
    <w:p w:rsidR="00BF7091" w:rsidRDefault="00BF7091" w:rsidP="00572B68">
      <w:pPr>
        <w:spacing w:after="0" w:line="240" w:lineRule="auto"/>
        <w:rPr>
          <w:rFonts w:ascii="Arial" w:hAnsi="Arial" w:cs="Arial"/>
        </w:rPr>
      </w:pPr>
    </w:p>
    <w:p w:rsidR="00BF7091" w:rsidRDefault="00BF7091" w:rsidP="00572B68">
      <w:pPr>
        <w:spacing w:after="0" w:line="240" w:lineRule="auto"/>
        <w:rPr>
          <w:rFonts w:ascii="Arial" w:hAnsi="Arial" w:cs="Arial"/>
          <w:b/>
        </w:rPr>
      </w:pPr>
      <w:r w:rsidRPr="00BF7091">
        <w:rPr>
          <w:rFonts w:ascii="Arial" w:hAnsi="Arial" w:cs="Arial"/>
          <w:b/>
        </w:rPr>
        <w:t>Geografia</w:t>
      </w:r>
    </w:p>
    <w:p w:rsidR="00BF7091" w:rsidRDefault="00BF7091" w:rsidP="00572B6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sistema Terra</w:t>
      </w:r>
    </w:p>
    <w:p w:rsidR="00BF7091" w:rsidRDefault="00BF7091" w:rsidP="00572B6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Popolazione della terra</w:t>
      </w:r>
    </w:p>
    <w:p w:rsidR="00BF7091" w:rsidRDefault="00BF7091" w:rsidP="00572B6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rapporto uomo ambiente</w:t>
      </w:r>
    </w:p>
    <w:p w:rsidR="00BF7091" w:rsidRPr="00BF7091" w:rsidRDefault="00BF7091" w:rsidP="00572B6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L’Italia e L’Europa</w:t>
      </w:r>
      <w:bookmarkStart w:id="0" w:name="_GoBack"/>
      <w:bookmarkEnd w:id="0"/>
    </w:p>
    <w:p w:rsidR="007A7AA1" w:rsidRPr="00572B68" w:rsidRDefault="007A7AA1" w:rsidP="007A7AA1">
      <w:pPr>
        <w:spacing w:after="0" w:line="240" w:lineRule="auto"/>
        <w:ind w:left="360"/>
        <w:rPr>
          <w:rFonts w:ascii="Arial" w:hAnsi="Arial" w:cs="Arial"/>
          <w:b/>
        </w:rPr>
      </w:pPr>
    </w:p>
    <w:p w:rsidR="007A7AA1" w:rsidRPr="007A7AA1" w:rsidRDefault="007A7AA1" w:rsidP="007A7AA1">
      <w:pPr>
        <w:spacing w:after="0" w:line="240" w:lineRule="auto"/>
        <w:rPr>
          <w:rFonts w:ascii="Arial" w:hAnsi="Arial" w:cs="Arial"/>
        </w:rPr>
      </w:pPr>
    </w:p>
    <w:p w:rsidR="007A7AA1" w:rsidRDefault="00C934B2" w:rsidP="007A7A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Nettuno,10/06/2019</w:t>
      </w:r>
    </w:p>
    <w:p w:rsidR="007A7AA1" w:rsidRPr="007A7AA1" w:rsidRDefault="007A7AA1" w:rsidP="007A7AA1">
      <w:pPr>
        <w:spacing w:after="0" w:line="240" w:lineRule="auto"/>
        <w:rPr>
          <w:rFonts w:ascii="Arial" w:hAnsi="Arial" w:cs="Arial"/>
          <w:b/>
        </w:rPr>
      </w:pPr>
      <w:r w:rsidRPr="007A7AA1">
        <w:rPr>
          <w:rFonts w:ascii="Arial" w:hAnsi="Arial" w:cs="Arial"/>
          <w:b/>
        </w:rPr>
        <w:t xml:space="preserve"> </w:t>
      </w:r>
    </w:p>
    <w:p w:rsidR="007A7AA1" w:rsidRPr="007A7AA1" w:rsidRDefault="007A7AA1" w:rsidP="007A7AA1">
      <w:pPr>
        <w:rPr>
          <w:rFonts w:ascii="Arial" w:hAnsi="Arial" w:cs="Arial"/>
          <w:b/>
        </w:rPr>
      </w:pPr>
    </w:p>
    <w:p w:rsidR="00C934B2" w:rsidRDefault="00C934B2" w:rsidP="007A7AA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Il Docente</w:t>
      </w:r>
    </w:p>
    <w:p w:rsidR="004269CD" w:rsidRPr="00C934B2" w:rsidRDefault="00C934B2" w:rsidP="00C934B2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Prof.ssa Maria Antonia Corsetti</w:t>
      </w:r>
    </w:p>
    <w:sectPr w:rsidR="004269CD" w:rsidRPr="00C93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966"/>
    <w:multiLevelType w:val="hybridMultilevel"/>
    <w:tmpl w:val="2D568946"/>
    <w:lvl w:ilvl="0" w:tplc="9E5EFA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919C3"/>
    <w:multiLevelType w:val="hybridMultilevel"/>
    <w:tmpl w:val="51FCBC10"/>
    <w:lvl w:ilvl="0" w:tplc="6B889F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D5BD4"/>
    <w:multiLevelType w:val="hybridMultilevel"/>
    <w:tmpl w:val="6F64DC44"/>
    <w:lvl w:ilvl="0" w:tplc="9C2E0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137AA"/>
    <w:multiLevelType w:val="hybridMultilevel"/>
    <w:tmpl w:val="6EECB204"/>
    <w:lvl w:ilvl="0" w:tplc="1C58D0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A1"/>
    <w:rsid w:val="00133BC8"/>
    <w:rsid w:val="003C55F8"/>
    <w:rsid w:val="004269CD"/>
    <w:rsid w:val="004700A8"/>
    <w:rsid w:val="00572B68"/>
    <w:rsid w:val="0065226D"/>
    <w:rsid w:val="007A7AA1"/>
    <w:rsid w:val="00BF7091"/>
    <w:rsid w:val="00C934B2"/>
    <w:rsid w:val="00D4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Corsetti</dc:creator>
  <cp:lastModifiedBy>Antonia Corsetti</cp:lastModifiedBy>
  <cp:revision>2</cp:revision>
  <cp:lastPrinted>2019-06-13T17:06:00Z</cp:lastPrinted>
  <dcterms:created xsi:type="dcterms:W3CDTF">2019-06-13T17:10:00Z</dcterms:created>
  <dcterms:modified xsi:type="dcterms:W3CDTF">2019-06-13T17:10:00Z</dcterms:modified>
</cp:coreProperties>
</file>