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A" w:rsidRPr="00CD53BA" w:rsidRDefault="00CD53BA" w:rsidP="00B21329">
      <w:pPr>
        <w:pStyle w:val="NormaleWeb"/>
        <w:spacing w:after="0"/>
        <w:rPr>
          <w:rFonts w:ascii="Arial" w:eastAsia="Times New Roman" w:hAnsi="Arial" w:cs="Arial"/>
          <w:sz w:val="22"/>
          <w:szCs w:val="22"/>
          <w:lang w:eastAsia="it-IT"/>
        </w:rPr>
      </w:pPr>
      <w:bookmarkStart w:id="0" w:name="_GoBack"/>
      <w:bookmarkEnd w:id="0"/>
      <w:r w:rsidRPr="00CD53BA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ISTITUTO TECNICO STATALE TECNOLOGICO - LICEO SCIENTIFICO SCIENZE APPLICATE</w:t>
      </w:r>
    </w:p>
    <w:p w:rsidR="00CD53BA" w:rsidRPr="00CD53BA" w:rsidRDefault="00CD53BA" w:rsidP="00CD53BA">
      <w:pPr>
        <w:jc w:val="center"/>
        <w:rPr>
          <w:rFonts w:ascii="Arial" w:eastAsia="Times New Roman" w:hAnsi="Arial" w:cs="Arial"/>
          <w:sz w:val="22"/>
          <w:szCs w:val="22"/>
        </w:rPr>
      </w:pPr>
      <w:r w:rsidRPr="00CD53BA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“LUIGI TRAFELLI”</w:t>
      </w:r>
    </w:p>
    <w:p w:rsidR="00CD53BA" w:rsidRPr="00CD53BA" w:rsidRDefault="00CD53BA" w:rsidP="00CD53BA">
      <w:pPr>
        <w:jc w:val="center"/>
        <w:rPr>
          <w:rFonts w:ascii="Arial" w:eastAsia="Times New Roman" w:hAnsi="Arial" w:cs="Arial"/>
          <w:sz w:val="22"/>
          <w:szCs w:val="22"/>
        </w:rPr>
      </w:pPr>
      <w:r w:rsidRPr="00CD53BA">
        <w:rPr>
          <w:rFonts w:ascii="Arial" w:eastAsia="Times New Roman" w:hAnsi="Arial" w:cs="Arial"/>
          <w:b/>
          <w:bCs/>
          <w:color w:val="000000"/>
          <w:sz w:val="22"/>
          <w:szCs w:val="22"/>
        </w:rPr>
        <w:t>MECCANICA, MECCATRONICA, ENERGIA INFORMATICA E TELECOMUNICAZIONI –</w:t>
      </w:r>
    </w:p>
    <w:p w:rsidR="00CD53BA" w:rsidRPr="00CD53BA" w:rsidRDefault="00CD53BA" w:rsidP="00CD53BA">
      <w:pPr>
        <w:jc w:val="center"/>
        <w:rPr>
          <w:rFonts w:ascii="Arial" w:eastAsia="Times New Roman" w:hAnsi="Arial" w:cs="Arial"/>
          <w:sz w:val="22"/>
          <w:szCs w:val="22"/>
        </w:rPr>
      </w:pPr>
      <w:r w:rsidRPr="00CD53BA">
        <w:rPr>
          <w:rFonts w:ascii="Arial" w:eastAsia="Times New Roman" w:hAnsi="Arial" w:cs="Arial"/>
          <w:b/>
          <w:bCs/>
          <w:color w:val="000000"/>
          <w:sz w:val="22"/>
          <w:szCs w:val="22"/>
        </w:rPr>
        <w:t>ELETTROTECNICA ED ELETTRONICA –</w:t>
      </w:r>
    </w:p>
    <w:p w:rsidR="00CD53BA" w:rsidRPr="00CD53BA" w:rsidRDefault="00CD53BA" w:rsidP="00CD53BA">
      <w:pPr>
        <w:jc w:val="center"/>
        <w:rPr>
          <w:rFonts w:ascii="Arial" w:eastAsia="Times New Roman" w:hAnsi="Arial" w:cs="Arial"/>
          <w:sz w:val="22"/>
          <w:szCs w:val="22"/>
        </w:rPr>
      </w:pPr>
      <w:r w:rsidRPr="00CD53BA">
        <w:rPr>
          <w:rFonts w:ascii="Arial" w:eastAsia="Times New Roman" w:hAnsi="Arial" w:cs="Arial"/>
          <w:b/>
          <w:bCs/>
          <w:color w:val="000000"/>
          <w:sz w:val="22"/>
          <w:szCs w:val="22"/>
        </w:rPr>
        <w:t>LICEO SCIENTIFICO OPZIONE SCIENZE APPLICATE</w:t>
      </w:r>
    </w:p>
    <w:p w:rsidR="00CD53BA" w:rsidRPr="00CD53BA" w:rsidRDefault="00CD53BA" w:rsidP="00CD53BA">
      <w:pPr>
        <w:tabs>
          <w:tab w:val="left" w:pos="7105"/>
        </w:tabs>
        <w:rPr>
          <w:rFonts w:ascii="Arial" w:hAnsi="Arial" w:cs="Arial"/>
          <w:b/>
          <w:sz w:val="22"/>
          <w:szCs w:val="22"/>
        </w:rPr>
      </w:pPr>
    </w:p>
    <w:p w:rsidR="00CD53BA" w:rsidRPr="00CD53BA" w:rsidRDefault="00CD53BA" w:rsidP="00CD53BA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p w:rsidR="00CD53BA" w:rsidRPr="00CD53BA" w:rsidRDefault="00CD53BA" w:rsidP="00CD53B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CD53BA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PROGRAMMA SVOLTO DI STORIA </w:t>
      </w:r>
    </w:p>
    <w:p w:rsidR="00CD53BA" w:rsidRPr="00CD53BA" w:rsidRDefault="00CD53BA" w:rsidP="00CD53B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CD53BA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Classe </w:t>
      </w:r>
      <w:r w:rsidRPr="00CD53BA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ID INFORMATICA </w:t>
      </w:r>
      <w:r w:rsidRPr="00CD53BA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a. s. 2018/2019</w:t>
      </w:r>
    </w:p>
    <w:p w:rsidR="00CD53BA" w:rsidRPr="00457C0F" w:rsidRDefault="00CD53BA" w:rsidP="00CD53B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it-IT" w:bidi="ar-SA"/>
        </w:rPr>
      </w:pPr>
      <w:r w:rsidRPr="00457C0F">
        <w:rPr>
          <w:rFonts w:ascii="Arial" w:eastAsia="Times New Roman" w:hAnsi="Arial" w:cs="Arial"/>
          <w:b/>
          <w:kern w:val="0"/>
          <w:lang w:eastAsia="it-IT" w:bidi="ar-SA"/>
        </w:rPr>
        <w:t xml:space="preserve">Prof.ssa Maria Antonia Corsetti </w:t>
      </w:r>
    </w:p>
    <w:p w:rsidR="00BA1633" w:rsidRDefault="00BA1633" w:rsidP="00CD53BA">
      <w:pPr>
        <w:widowControl/>
        <w:suppressAutoHyphens w:val="0"/>
        <w:rPr>
          <w:rFonts w:ascii="Arial" w:eastAsia="Times New Roman" w:hAnsi="Arial" w:cs="Arial"/>
          <w:b/>
          <w:kern w:val="0"/>
          <w:lang w:eastAsia="it-IT" w:bidi="ar-SA"/>
        </w:rPr>
      </w:pPr>
    </w:p>
    <w:p w:rsidR="00CD53BA" w:rsidRPr="002428F3" w:rsidRDefault="00CD53BA" w:rsidP="00CD53BA">
      <w:pPr>
        <w:widowControl/>
        <w:suppressAutoHyphens w:val="0"/>
        <w:rPr>
          <w:rFonts w:ascii="Arial" w:eastAsia="Times New Roman" w:hAnsi="Arial" w:cs="Arial"/>
          <w:b/>
          <w:kern w:val="0"/>
          <w:lang w:eastAsia="it-IT" w:bidi="ar-SA"/>
        </w:rPr>
      </w:pPr>
      <w:r w:rsidRPr="002428F3">
        <w:rPr>
          <w:rFonts w:ascii="Arial" w:eastAsia="Times New Roman" w:hAnsi="Arial" w:cs="Arial"/>
          <w:b/>
          <w:kern w:val="0"/>
          <w:lang w:eastAsia="it-IT" w:bidi="ar-SA"/>
        </w:rPr>
        <w:t>La preistoria e il vicino oriente</w:t>
      </w:r>
    </w:p>
    <w:p w:rsidR="0015096E" w:rsidRPr="002428F3" w:rsidRDefault="0015096E">
      <w:pPr>
        <w:rPr>
          <w:rFonts w:ascii="Arial" w:hAnsi="Arial" w:cs="Arial"/>
          <w:b/>
        </w:rPr>
      </w:pPr>
    </w:p>
    <w:p w:rsidR="00457C0F" w:rsidRDefault="0015096E">
      <w:pPr>
        <w:rPr>
          <w:rFonts w:ascii="Arial" w:hAnsi="Arial" w:cs="Arial"/>
          <w:b/>
        </w:rPr>
      </w:pPr>
      <w:r w:rsidRPr="00457C0F">
        <w:rPr>
          <w:rFonts w:ascii="Arial" w:hAnsi="Arial" w:cs="Arial"/>
          <w:b/>
        </w:rPr>
        <w:t>Modulo1</w:t>
      </w:r>
    </w:p>
    <w:p w:rsidR="00CD53BA" w:rsidRPr="00457C0F" w:rsidRDefault="00CD53BA">
      <w:pPr>
        <w:rPr>
          <w:rFonts w:ascii="Arial" w:hAnsi="Arial" w:cs="Arial"/>
          <w:b/>
        </w:rPr>
      </w:pPr>
      <w:r w:rsidRPr="00457C0F">
        <w:rPr>
          <w:rFonts w:ascii="Arial" w:hAnsi="Arial" w:cs="Arial"/>
          <w:b/>
        </w:rPr>
        <w:t>L’umanità dalla preistoria alla nascita delle prime città</w:t>
      </w:r>
    </w:p>
    <w:p w:rsidR="00457C0F" w:rsidRDefault="00457C0F">
      <w:pPr>
        <w:rPr>
          <w:rFonts w:ascii="Arial" w:hAnsi="Arial" w:cs="Arial"/>
        </w:rPr>
      </w:pPr>
      <w:r>
        <w:rPr>
          <w:rFonts w:ascii="Arial" w:hAnsi="Arial" w:cs="Arial"/>
        </w:rPr>
        <w:t>-La comparsa dell’uomo sulla terra</w:t>
      </w:r>
    </w:p>
    <w:p w:rsidR="00457C0F" w:rsidRDefault="00457C0F">
      <w:pPr>
        <w:rPr>
          <w:rFonts w:ascii="Arial" w:hAnsi="Arial" w:cs="Arial"/>
        </w:rPr>
      </w:pPr>
      <w:r>
        <w:rPr>
          <w:rFonts w:ascii="Arial" w:hAnsi="Arial" w:cs="Arial"/>
        </w:rPr>
        <w:t>-Le tre età della pietra</w:t>
      </w:r>
    </w:p>
    <w:p w:rsidR="00457C0F" w:rsidRDefault="00457C0F">
      <w:pPr>
        <w:rPr>
          <w:rFonts w:ascii="Arial" w:hAnsi="Arial" w:cs="Arial"/>
        </w:rPr>
      </w:pPr>
      <w:r>
        <w:rPr>
          <w:rFonts w:ascii="Arial" w:hAnsi="Arial" w:cs="Arial"/>
        </w:rPr>
        <w:t>-Vivere nel paleolitico</w:t>
      </w:r>
    </w:p>
    <w:p w:rsidR="00457C0F" w:rsidRDefault="00457C0F">
      <w:pPr>
        <w:rPr>
          <w:rFonts w:ascii="Arial" w:hAnsi="Arial" w:cs="Arial"/>
        </w:rPr>
      </w:pPr>
      <w:r>
        <w:rPr>
          <w:rFonts w:ascii="Arial" w:hAnsi="Arial" w:cs="Arial"/>
        </w:rPr>
        <w:t>-Villaggi e città</w:t>
      </w:r>
    </w:p>
    <w:p w:rsidR="00457C0F" w:rsidRPr="00457C0F" w:rsidRDefault="00457C0F">
      <w:pPr>
        <w:rPr>
          <w:rFonts w:ascii="Arial" w:hAnsi="Arial" w:cs="Arial"/>
        </w:rPr>
      </w:pPr>
      <w:r>
        <w:rPr>
          <w:rFonts w:ascii="Arial" w:hAnsi="Arial" w:cs="Arial"/>
        </w:rPr>
        <w:t>-La metallurgia e le altre invenzioni</w:t>
      </w:r>
    </w:p>
    <w:p w:rsidR="0015096E" w:rsidRDefault="0015096E" w:rsidP="0015096E">
      <w:pPr>
        <w:rPr>
          <w:rFonts w:ascii="Arial" w:hAnsi="Arial" w:cs="Arial"/>
          <w:b/>
        </w:rPr>
      </w:pPr>
    </w:p>
    <w:p w:rsidR="0015096E" w:rsidRPr="00457C0F" w:rsidRDefault="0015096E" w:rsidP="00150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Modulo2</w:t>
      </w:r>
    </w:p>
    <w:p w:rsidR="00CD53BA" w:rsidRPr="0015096E" w:rsidRDefault="00CD53BA">
      <w:pPr>
        <w:rPr>
          <w:rFonts w:ascii="Arial" w:hAnsi="Arial" w:cs="Arial"/>
          <w:b/>
        </w:rPr>
      </w:pPr>
      <w:r w:rsidRPr="0015096E">
        <w:rPr>
          <w:rFonts w:ascii="Arial" w:hAnsi="Arial" w:cs="Arial"/>
          <w:b/>
        </w:rPr>
        <w:t>Le più antiche civiltà del vicino oriente</w:t>
      </w:r>
    </w:p>
    <w:p w:rsidR="0015096E" w:rsidRDefault="0015096E">
      <w:pPr>
        <w:rPr>
          <w:rFonts w:ascii="Arial" w:hAnsi="Arial" w:cs="Arial"/>
        </w:rPr>
      </w:pPr>
      <w:r>
        <w:rPr>
          <w:rFonts w:ascii="Arial" w:hAnsi="Arial" w:cs="Arial"/>
        </w:rPr>
        <w:t>-Dalle prime città ai primi imperi</w:t>
      </w:r>
    </w:p>
    <w:p w:rsidR="0015096E" w:rsidRDefault="0015096E">
      <w:pPr>
        <w:rPr>
          <w:rFonts w:ascii="Arial" w:hAnsi="Arial" w:cs="Arial"/>
        </w:rPr>
      </w:pPr>
      <w:r>
        <w:rPr>
          <w:rFonts w:ascii="Arial" w:hAnsi="Arial" w:cs="Arial"/>
        </w:rPr>
        <w:t>-I re i sacerdoti e la concezione del potere</w:t>
      </w:r>
    </w:p>
    <w:p w:rsidR="0015096E" w:rsidRDefault="0015096E">
      <w:pPr>
        <w:rPr>
          <w:rFonts w:ascii="Arial" w:hAnsi="Arial" w:cs="Arial"/>
        </w:rPr>
      </w:pPr>
      <w:r>
        <w:rPr>
          <w:rFonts w:ascii="Arial" w:hAnsi="Arial" w:cs="Arial"/>
        </w:rPr>
        <w:t>-Produzione agricola, tecnologia e commerci</w:t>
      </w:r>
    </w:p>
    <w:p w:rsidR="0015096E" w:rsidRDefault="0015096E">
      <w:pPr>
        <w:rPr>
          <w:rFonts w:ascii="Arial" w:hAnsi="Arial" w:cs="Arial"/>
        </w:rPr>
      </w:pPr>
    </w:p>
    <w:p w:rsidR="0015096E" w:rsidRPr="00457C0F" w:rsidRDefault="0015096E" w:rsidP="00150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Modulo3</w:t>
      </w:r>
    </w:p>
    <w:p w:rsidR="00CD53BA" w:rsidRDefault="00CD53BA">
      <w:pPr>
        <w:rPr>
          <w:rFonts w:ascii="Arial" w:hAnsi="Arial" w:cs="Arial"/>
          <w:b/>
        </w:rPr>
      </w:pPr>
      <w:r w:rsidRPr="0015096E">
        <w:rPr>
          <w:rFonts w:ascii="Arial" w:hAnsi="Arial" w:cs="Arial"/>
          <w:b/>
        </w:rPr>
        <w:t>L’antico Egitto</w:t>
      </w:r>
    </w:p>
    <w:p w:rsidR="004F4E2B" w:rsidRDefault="004F4E2B">
      <w:pPr>
        <w:rPr>
          <w:rFonts w:ascii="Arial" w:hAnsi="Arial" w:cs="Arial"/>
        </w:rPr>
      </w:pPr>
      <w:r w:rsidRPr="004F4E2B">
        <w:rPr>
          <w:rFonts w:ascii="Arial" w:hAnsi="Arial" w:cs="Arial"/>
        </w:rPr>
        <w:t>-</w:t>
      </w:r>
      <w:r>
        <w:rPr>
          <w:rFonts w:ascii="Arial" w:hAnsi="Arial" w:cs="Arial"/>
        </w:rPr>
        <w:t>L’organizzazione dello stato nell’antico Egitto</w:t>
      </w:r>
    </w:p>
    <w:p w:rsidR="004F4E2B" w:rsidRDefault="004F4E2B">
      <w:pPr>
        <w:rPr>
          <w:rFonts w:ascii="Arial" w:hAnsi="Arial" w:cs="Arial"/>
        </w:rPr>
      </w:pPr>
      <w:r>
        <w:rPr>
          <w:rFonts w:ascii="Arial" w:hAnsi="Arial" w:cs="Arial"/>
        </w:rPr>
        <w:t>-La società egizia</w:t>
      </w:r>
    </w:p>
    <w:p w:rsidR="004F4E2B" w:rsidRPr="004F4E2B" w:rsidRDefault="002428F3">
      <w:pPr>
        <w:rPr>
          <w:rFonts w:ascii="Arial" w:hAnsi="Arial" w:cs="Arial"/>
        </w:rPr>
      </w:pPr>
      <w:r>
        <w:rPr>
          <w:rFonts w:ascii="Arial" w:hAnsi="Arial" w:cs="Arial"/>
        </w:rPr>
        <w:t>La religione e la morte.</w:t>
      </w:r>
    </w:p>
    <w:p w:rsidR="0015096E" w:rsidRDefault="0015096E">
      <w:pPr>
        <w:rPr>
          <w:rFonts w:ascii="Arial" w:hAnsi="Arial" w:cs="Arial"/>
        </w:rPr>
      </w:pPr>
    </w:p>
    <w:p w:rsidR="0015096E" w:rsidRPr="00457C0F" w:rsidRDefault="0015096E" w:rsidP="00150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Modulo4</w:t>
      </w:r>
    </w:p>
    <w:p w:rsidR="0015096E" w:rsidRPr="0015096E" w:rsidRDefault="00CD53BA" w:rsidP="0015096E">
      <w:pPr>
        <w:rPr>
          <w:rFonts w:ascii="Arial" w:hAnsi="Arial" w:cs="Arial"/>
        </w:rPr>
      </w:pPr>
      <w:r w:rsidRPr="0015096E">
        <w:rPr>
          <w:rFonts w:ascii="Arial" w:hAnsi="Arial" w:cs="Arial"/>
          <w:b/>
        </w:rPr>
        <w:t>Regni e imperi del vicino oriente nel I millennio a. c</w:t>
      </w:r>
    </w:p>
    <w:p w:rsidR="0015096E" w:rsidRDefault="002428F3">
      <w:pPr>
        <w:rPr>
          <w:rFonts w:ascii="Arial" w:hAnsi="Arial" w:cs="Arial"/>
        </w:rPr>
      </w:pPr>
      <w:r>
        <w:rPr>
          <w:rFonts w:ascii="Arial" w:hAnsi="Arial" w:cs="Arial"/>
        </w:rPr>
        <w:t>-L’egemonia assira e quella babilonese</w:t>
      </w:r>
    </w:p>
    <w:p w:rsidR="002428F3" w:rsidRDefault="002428F3">
      <w:pPr>
        <w:rPr>
          <w:rFonts w:ascii="Arial" w:hAnsi="Arial" w:cs="Arial"/>
        </w:rPr>
      </w:pPr>
      <w:r>
        <w:rPr>
          <w:rFonts w:ascii="Arial" w:hAnsi="Arial" w:cs="Arial"/>
        </w:rPr>
        <w:t>-Il regno di Israele</w:t>
      </w:r>
    </w:p>
    <w:p w:rsidR="002428F3" w:rsidRDefault="002428F3">
      <w:pPr>
        <w:rPr>
          <w:rFonts w:ascii="Arial" w:hAnsi="Arial" w:cs="Arial"/>
        </w:rPr>
      </w:pPr>
      <w:r>
        <w:rPr>
          <w:rFonts w:ascii="Arial" w:hAnsi="Arial" w:cs="Arial"/>
        </w:rPr>
        <w:t>-L’impero persiano</w:t>
      </w:r>
    </w:p>
    <w:p w:rsidR="002428F3" w:rsidRPr="002428F3" w:rsidRDefault="002428F3">
      <w:pPr>
        <w:rPr>
          <w:rFonts w:ascii="Arial" w:hAnsi="Arial" w:cs="Arial"/>
        </w:rPr>
      </w:pPr>
    </w:p>
    <w:p w:rsidR="00CD53BA" w:rsidRPr="00457C0F" w:rsidRDefault="00CD53BA">
      <w:pPr>
        <w:rPr>
          <w:rFonts w:ascii="Arial" w:hAnsi="Arial" w:cs="Arial"/>
          <w:b/>
        </w:rPr>
      </w:pPr>
      <w:r w:rsidRPr="00457C0F">
        <w:rPr>
          <w:rFonts w:ascii="Arial" w:hAnsi="Arial" w:cs="Arial"/>
          <w:b/>
        </w:rPr>
        <w:t>Le civiltà dell’Egeo e la Grecia</w:t>
      </w:r>
    </w:p>
    <w:p w:rsidR="00DA70A7" w:rsidRDefault="00DA70A7" w:rsidP="00CD53BA">
      <w:pPr>
        <w:tabs>
          <w:tab w:val="left" w:pos="3480"/>
        </w:tabs>
        <w:rPr>
          <w:rFonts w:ascii="Arial" w:hAnsi="Arial" w:cs="Arial"/>
          <w:b/>
        </w:rPr>
      </w:pPr>
    </w:p>
    <w:p w:rsidR="00CD53BA" w:rsidRPr="00457C0F" w:rsidRDefault="0015096E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Modulo5</w:t>
      </w:r>
      <w:r w:rsidR="00CD53BA" w:rsidRPr="00457C0F">
        <w:rPr>
          <w:rFonts w:ascii="Arial" w:hAnsi="Arial" w:cs="Arial"/>
        </w:rPr>
        <w:tab/>
      </w:r>
    </w:p>
    <w:p w:rsidR="00CD53BA" w:rsidRPr="002428F3" w:rsidRDefault="00CD53BA" w:rsidP="00CD53BA">
      <w:pPr>
        <w:tabs>
          <w:tab w:val="left" w:pos="3480"/>
        </w:tabs>
        <w:rPr>
          <w:rFonts w:ascii="Arial" w:hAnsi="Arial" w:cs="Arial"/>
          <w:b/>
        </w:rPr>
      </w:pPr>
      <w:r w:rsidRPr="002428F3">
        <w:rPr>
          <w:rFonts w:ascii="Arial" w:hAnsi="Arial" w:cs="Arial"/>
          <w:b/>
        </w:rPr>
        <w:t>Le culture del mare</w:t>
      </w:r>
    </w:p>
    <w:p w:rsidR="0015096E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-I Minoici a Creta</w:t>
      </w:r>
    </w:p>
    <w:p w:rsidR="00DA70A7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-I Micenei o Achei. Gli antenati dei Greci</w:t>
      </w:r>
    </w:p>
    <w:p w:rsidR="00DA70A7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-I Fenici. Artigiani, mercanti, navigatori</w:t>
      </w:r>
    </w:p>
    <w:p w:rsidR="00DA70A7" w:rsidRPr="00DA70A7" w:rsidRDefault="00DA70A7" w:rsidP="00CD53BA">
      <w:pPr>
        <w:tabs>
          <w:tab w:val="left" w:pos="3480"/>
        </w:tabs>
        <w:rPr>
          <w:rFonts w:ascii="Arial" w:hAnsi="Arial" w:cs="Arial"/>
        </w:rPr>
      </w:pPr>
    </w:p>
    <w:p w:rsidR="0015096E" w:rsidRDefault="0015096E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Modulo6</w:t>
      </w:r>
    </w:p>
    <w:p w:rsidR="00DA70A7" w:rsidRDefault="0015096E" w:rsidP="00CD53BA">
      <w:pPr>
        <w:tabs>
          <w:tab w:val="left" w:pos="3480"/>
        </w:tabs>
        <w:rPr>
          <w:rFonts w:ascii="Arial" w:hAnsi="Arial" w:cs="Arial"/>
          <w:b/>
        </w:rPr>
      </w:pPr>
      <w:r w:rsidRPr="002428F3">
        <w:rPr>
          <w:rFonts w:ascii="Arial" w:hAnsi="Arial" w:cs="Arial"/>
          <w:b/>
        </w:rPr>
        <w:t>Ag</w:t>
      </w:r>
      <w:r w:rsidR="00CD53BA" w:rsidRPr="002428F3">
        <w:rPr>
          <w:rFonts w:ascii="Arial" w:hAnsi="Arial" w:cs="Arial"/>
          <w:b/>
        </w:rPr>
        <w:t>li albori della civiltà greca</w:t>
      </w:r>
    </w:p>
    <w:p w:rsidR="00DA70A7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-La Grecia tra l’Età oscura e l’età arcaica</w:t>
      </w:r>
    </w:p>
    <w:p w:rsidR="00DA70A7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-Pòlis e cittadinanza</w:t>
      </w:r>
    </w:p>
    <w:p w:rsidR="00CD53BA" w:rsidRPr="002428F3" w:rsidRDefault="00DA70A7" w:rsidP="00CD53BA">
      <w:pPr>
        <w:tabs>
          <w:tab w:val="left" w:pos="34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-La grande colonizzazione</w:t>
      </w:r>
      <w:r w:rsidR="00CD53BA" w:rsidRPr="002428F3">
        <w:rPr>
          <w:rFonts w:ascii="Arial" w:hAnsi="Arial" w:cs="Arial"/>
          <w:b/>
        </w:rPr>
        <w:t xml:space="preserve"> </w:t>
      </w:r>
    </w:p>
    <w:p w:rsidR="0015096E" w:rsidRPr="002428F3" w:rsidRDefault="0015096E" w:rsidP="00CD53BA">
      <w:pPr>
        <w:tabs>
          <w:tab w:val="left" w:pos="3480"/>
        </w:tabs>
        <w:rPr>
          <w:rFonts w:ascii="Arial" w:hAnsi="Arial" w:cs="Arial"/>
          <w:b/>
        </w:rPr>
      </w:pPr>
    </w:p>
    <w:p w:rsidR="0015096E" w:rsidRPr="0015096E" w:rsidRDefault="0015096E" w:rsidP="00CD53BA">
      <w:pPr>
        <w:tabs>
          <w:tab w:val="left" w:pos="34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Modulo7</w:t>
      </w:r>
    </w:p>
    <w:p w:rsidR="00CD53BA" w:rsidRDefault="00CD53BA" w:rsidP="00CD53BA">
      <w:pPr>
        <w:tabs>
          <w:tab w:val="left" w:pos="3480"/>
        </w:tabs>
        <w:rPr>
          <w:rFonts w:ascii="Arial" w:hAnsi="Arial" w:cs="Arial"/>
          <w:b/>
        </w:rPr>
      </w:pPr>
      <w:r w:rsidRPr="002428F3">
        <w:rPr>
          <w:rFonts w:ascii="Arial" w:hAnsi="Arial" w:cs="Arial"/>
          <w:b/>
        </w:rPr>
        <w:t>Pòleis e scontro di civiltà</w:t>
      </w:r>
    </w:p>
    <w:p w:rsidR="00DA70A7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-L’oligarchica Sparta e il suo impero terrestre</w:t>
      </w:r>
    </w:p>
    <w:p w:rsidR="00DA70A7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-Atene verso la democrazia</w:t>
      </w:r>
    </w:p>
    <w:p w:rsidR="00DA70A7" w:rsidRPr="00DA70A7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-Le pòleis unite contro la minaccia persiana</w:t>
      </w:r>
    </w:p>
    <w:p w:rsidR="0015096E" w:rsidRPr="002428F3" w:rsidRDefault="0015096E" w:rsidP="00CD53BA">
      <w:pPr>
        <w:tabs>
          <w:tab w:val="left" w:pos="3480"/>
        </w:tabs>
        <w:rPr>
          <w:rFonts w:ascii="Arial" w:hAnsi="Arial" w:cs="Arial"/>
          <w:b/>
        </w:rPr>
      </w:pPr>
    </w:p>
    <w:p w:rsidR="0015096E" w:rsidRDefault="0015096E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Modulo8</w:t>
      </w:r>
    </w:p>
    <w:p w:rsidR="00CD53BA" w:rsidRDefault="00CD53BA" w:rsidP="00CD53BA">
      <w:pPr>
        <w:tabs>
          <w:tab w:val="left" w:pos="3480"/>
        </w:tabs>
        <w:rPr>
          <w:rFonts w:ascii="Arial" w:hAnsi="Arial" w:cs="Arial"/>
          <w:b/>
        </w:rPr>
      </w:pPr>
      <w:r w:rsidRPr="002428F3">
        <w:rPr>
          <w:rFonts w:ascii="Arial" w:hAnsi="Arial" w:cs="Arial"/>
          <w:b/>
        </w:rPr>
        <w:t>La Grecia e la guerra del Peloponneso</w:t>
      </w:r>
    </w:p>
    <w:p w:rsidR="00DA70A7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-L’età di Pericle</w:t>
      </w:r>
    </w:p>
    <w:p w:rsidR="00DA70A7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-La guerra del Peloponneso e la sconfitta di Atene</w:t>
      </w:r>
    </w:p>
    <w:p w:rsidR="00DA70A7" w:rsidRPr="00DA70A7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-Sparta e Tebe tentano l’egemonia in </w:t>
      </w:r>
      <w:r w:rsidR="00B21329">
        <w:rPr>
          <w:rFonts w:ascii="Arial" w:hAnsi="Arial" w:cs="Arial"/>
        </w:rPr>
        <w:t>Grecia</w:t>
      </w:r>
    </w:p>
    <w:p w:rsidR="0015096E" w:rsidRDefault="0015096E" w:rsidP="00CD53BA">
      <w:pPr>
        <w:tabs>
          <w:tab w:val="left" w:pos="3480"/>
        </w:tabs>
        <w:rPr>
          <w:rFonts w:ascii="Arial" w:hAnsi="Arial" w:cs="Arial"/>
          <w:b/>
        </w:rPr>
      </w:pPr>
    </w:p>
    <w:p w:rsidR="00CD53BA" w:rsidRDefault="0015096E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Modulo9</w:t>
      </w:r>
    </w:p>
    <w:p w:rsidR="00CD53BA" w:rsidRDefault="00CD53BA" w:rsidP="00CD53BA">
      <w:pPr>
        <w:tabs>
          <w:tab w:val="left" w:pos="3480"/>
        </w:tabs>
        <w:rPr>
          <w:rFonts w:ascii="Arial" w:hAnsi="Arial" w:cs="Arial"/>
          <w:b/>
        </w:rPr>
      </w:pPr>
      <w:r w:rsidRPr="002428F3">
        <w:rPr>
          <w:rFonts w:ascii="Arial" w:hAnsi="Arial" w:cs="Arial"/>
          <w:b/>
        </w:rPr>
        <w:t>L’impero macedone e i regni ellenistici</w:t>
      </w:r>
    </w:p>
    <w:p w:rsidR="00DA70A7" w:rsidRDefault="00DA70A7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-L’ascesa della Macedonia con Filippo II</w:t>
      </w:r>
    </w:p>
    <w:p w:rsidR="00BA1633" w:rsidRPr="00DA70A7" w:rsidRDefault="00BA1633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-La poderosa espansione e il progetto politico di Alessandro Magno</w:t>
      </w:r>
    </w:p>
    <w:p w:rsidR="00CD53BA" w:rsidRPr="00457C0F" w:rsidRDefault="00CD53BA" w:rsidP="00CD53BA">
      <w:pPr>
        <w:tabs>
          <w:tab w:val="left" w:pos="3480"/>
        </w:tabs>
        <w:rPr>
          <w:rFonts w:ascii="Arial" w:hAnsi="Arial" w:cs="Arial"/>
        </w:rPr>
      </w:pPr>
    </w:p>
    <w:p w:rsidR="00CD53BA" w:rsidRPr="00457C0F" w:rsidRDefault="00CD53BA" w:rsidP="00CD53BA">
      <w:pPr>
        <w:tabs>
          <w:tab w:val="left" w:pos="3480"/>
        </w:tabs>
        <w:rPr>
          <w:rFonts w:ascii="Arial" w:hAnsi="Arial" w:cs="Arial"/>
          <w:b/>
        </w:rPr>
      </w:pPr>
      <w:r w:rsidRPr="00457C0F">
        <w:rPr>
          <w:rFonts w:ascii="Arial" w:hAnsi="Arial" w:cs="Arial"/>
          <w:b/>
        </w:rPr>
        <w:t>Le civiltà italiche e Roma</w:t>
      </w:r>
    </w:p>
    <w:p w:rsidR="0015096E" w:rsidRDefault="0015096E" w:rsidP="00CD53BA">
      <w:pPr>
        <w:tabs>
          <w:tab w:val="left" w:pos="3480"/>
        </w:tabs>
        <w:rPr>
          <w:rFonts w:ascii="Arial" w:hAnsi="Arial" w:cs="Arial"/>
          <w:b/>
        </w:rPr>
      </w:pPr>
    </w:p>
    <w:p w:rsidR="0015096E" w:rsidRDefault="0015096E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Modulo10</w:t>
      </w:r>
    </w:p>
    <w:p w:rsidR="007458A1" w:rsidRPr="002428F3" w:rsidRDefault="007458A1" w:rsidP="00CD53BA">
      <w:pPr>
        <w:tabs>
          <w:tab w:val="left" w:pos="3480"/>
        </w:tabs>
        <w:rPr>
          <w:rFonts w:ascii="Arial" w:hAnsi="Arial" w:cs="Arial"/>
          <w:b/>
        </w:rPr>
      </w:pPr>
      <w:r w:rsidRPr="002428F3">
        <w:rPr>
          <w:rFonts w:ascii="Arial" w:hAnsi="Arial" w:cs="Arial"/>
          <w:b/>
        </w:rPr>
        <w:t>L’Italia e Roma</w:t>
      </w:r>
    </w:p>
    <w:p w:rsidR="007458A1" w:rsidRDefault="00BA1633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-L’Italia nel II millennio a.C.</w:t>
      </w:r>
    </w:p>
    <w:p w:rsidR="00BA1633" w:rsidRDefault="00BA1633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-La civiltà nuragica</w:t>
      </w:r>
    </w:p>
    <w:p w:rsidR="00BA1633" w:rsidRDefault="00BA1633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-L’Italia nel I millennio a.C.</w:t>
      </w:r>
    </w:p>
    <w:p w:rsidR="00BA1633" w:rsidRDefault="00BA1633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-Gli Etruschi</w:t>
      </w:r>
    </w:p>
    <w:p w:rsidR="00BA1633" w:rsidRDefault="00BA1633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-Le origini di Roma</w:t>
      </w:r>
    </w:p>
    <w:p w:rsidR="00BA1633" w:rsidRDefault="00BA1633" w:rsidP="00CD53BA">
      <w:pPr>
        <w:tabs>
          <w:tab w:val="left" w:pos="3480"/>
        </w:tabs>
        <w:rPr>
          <w:rFonts w:ascii="Arial" w:hAnsi="Arial" w:cs="Arial"/>
        </w:rPr>
      </w:pPr>
    </w:p>
    <w:p w:rsidR="00BA1633" w:rsidRDefault="00BA1633" w:rsidP="00CD53BA">
      <w:pPr>
        <w:tabs>
          <w:tab w:val="left" w:pos="3480"/>
        </w:tabs>
        <w:rPr>
          <w:rFonts w:ascii="Arial" w:hAnsi="Arial" w:cs="Arial"/>
        </w:rPr>
      </w:pPr>
    </w:p>
    <w:p w:rsidR="00BA1633" w:rsidRDefault="00BA1633" w:rsidP="00CD53BA">
      <w:pPr>
        <w:tabs>
          <w:tab w:val="left" w:pos="3480"/>
        </w:tabs>
        <w:rPr>
          <w:rFonts w:ascii="Arial" w:hAnsi="Arial" w:cs="Arial"/>
        </w:rPr>
      </w:pPr>
    </w:p>
    <w:p w:rsidR="00BA1633" w:rsidRDefault="00BA1633" w:rsidP="00CD53BA">
      <w:pPr>
        <w:tabs>
          <w:tab w:val="left" w:pos="3480"/>
        </w:tabs>
        <w:rPr>
          <w:rFonts w:ascii="Arial" w:hAnsi="Arial" w:cs="Arial"/>
        </w:rPr>
      </w:pPr>
    </w:p>
    <w:p w:rsidR="00BA1633" w:rsidRDefault="00BA1633" w:rsidP="00CD53BA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Nettuno</w:t>
      </w:r>
      <w:r w:rsidR="00B21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10/06/2019</w:t>
      </w:r>
    </w:p>
    <w:p w:rsidR="00BA1633" w:rsidRDefault="00BA1633" w:rsidP="00CD53BA">
      <w:pPr>
        <w:tabs>
          <w:tab w:val="left" w:pos="3480"/>
        </w:tabs>
        <w:rPr>
          <w:rFonts w:ascii="Arial" w:hAnsi="Arial" w:cs="Arial"/>
        </w:rPr>
      </w:pPr>
    </w:p>
    <w:p w:rsidR="00BA1633" w:rsidRDefault="00BA1633" w:rsidP="00BA1633">
      <w:pPr>
        <w:tabs>
          <w:tab w:val="left" w:pos="3480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                                                                                           </w:t>
      </w:r>
      <w:proofErr w:type="gramEnd"/>
      <w:r>
        <w:rPr>
          <w:rFonts w:ascii="Arial" w:hAnsi="Arial" w:cs="Arial"/>
        </w:rPr>
        <w:t>Il Docente</w:t>
      </w:r>
    </w:p>
    <w:p w:rsidR="00BA1633" w:rsidRPr="00457C0F" w:rsidRDefault="00BA1633" w:rsidP="00BA1633">
      <w:pPr>
        <w:tabs>
          <w:tab w:val="left" w:pos="34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Prof.ssa Maria Antonia Corsetti</w:t>
      </w:r>
    </w:p>
    <w:sectPr w:rsidR="00BA1633" w:rsidRPr="00457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BA"/>
    <w:rsid w:val="0015096E"/>
    <w:rsid w:val="002428F3"/>
    <w:rsid w:val="00457C0F"/>
    <w:rsid w:val="004F4E2B"/>
    <w:rsid w:val="00552DB1"/>
    <w:rsid w:val="007458A1"/>
    <w:rsid w:val="00924252"/>
    <w:rsid w:val="00B21329"/>
    <w:rsid w:val="00BA1633"/>
    <w:rsid w:val="00CD53BA"/>
    <w:rsid w:val="00D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3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53BA"/>
    <w:pPr>
      <w:widowControl/>
      <w:suppressAutoHyphens w:val="0"/>
      <w:spacing w:after="200" w:line="276" w:lineRule="auto"/>
    </w:pPr>
    <w:rPr>
      <w:rFonts w:eastAsiaTheme="minorHAnsi" w:cs="Times New Roman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3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53BA"/>
    <w:pPr>
      <w:widowControl/>
      <w:suppressAutoHyphens w:val="0"/>
      <w:spacing w:after="200" w:line="276" w:lineRule="auto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Corsetti</dc:creator>
  <cp:lastModifiedBy>Antonia Corsetti</cp:lastModifiedBy>
  <cp:revision>2</cp:revision>
  <dcterms:created xsi:type="dcterms:W3CDTF">2019-06-13T11:37:00Z</dcterms:created>
  <dcterms:modified xsi:type="dcterms:W3CDTF">2019-06-13T11:37:00Z</dcterms:modified>
</cp:coreProperties>
</file>